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5B9A" w14:textId="776AC14F" w:rsidR="00216F99" w:rsidRPr="005C388C" w:rsidRDefault="00216F99" w:rsidP="005C388C">
      <w:pPr>
        <w:ind w:left="-1418" w:hanging="22"/>
      </w:pPr>
    </w:p>
    <w:p w14:paraId="712B5B71" w14:textId="6FBD37AE" w:rsidR="00004FE3" w:rsidRPr="00D116EB" w:rsidRDefault="005E33CA" w:rsidP="00714FA1">
      <w:pPr>
        <w:ind w:left="-1440"/>
        <w:rPr>
          <w:sz w:val="28"/>
          <w:szCs w:val="28"/>
        </w:rPr>
      </w:pPr>
      <w:r>
        <w:rPr>
          <w:noProof/>
        </w:rPr>
        <w:drawing>
          <wp:inline distT="0" distB="0" distL="0" distR="0" wp14:anchorId="490DF649" wp14:editId="4F8F36E6">
            <wp:extent cx="7550805" cy="793750"/>
            <wp:effectExtent l="12700" t="12700" r="18415" b="6350"/>
            <wp:docPr id="1109141008" name="Picture 110914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56" cy="794050"/>
                    </a:xfrm>
                    <a:prstGeom prst="rect">
                      <a:avLst/>
                    </a:prstGeom>
                    <a:ln>
                      <a:solidFill>
                        <a:srgbClr val="D2D2D2"/>
                      </a:solidFill>
                    </a:ln>
                  </pic:spPr>
                </pic:pic>
              </a:graphicData>
            </a:graphic>
          </wp:inline>
        </w:drawing>
      </w:r>
    </w:p>
    <w:p w14:paraId="5C862EC3" w14:textId="77777777" w:rsidR="003C45CA" w:rsidRDefault="003C45CA" w:rsidP="00216F99">
      <w:pPr>
        <w:rPr>
          <w:b/>
          <w:bCs/>
          <w:color w:val="00B0F0"/>
          <w:sz w:val="28"/>
          <w:szCs w:val="28"/>
          <w:highlight w:val="yellow"/>
        </w:rPr>
      </w:pPr>
    </w:p>
    <w:p w14:paraId="41799537" w14:textId="6B9C6C1A" w:rsidR="003C45CA" w:rsidRPr="00D116EB" w:rsidRDefault="003C45CA" w:rsidP="00216F99">
      <w:pPr>
        <w:rPr>
          <w:b/>
          <w:color w:val="00B0F0"/>
          <w:sz w:val="28"/>
          <w:szCs w:val="28"/>
          <w:highlight w:val="yellow"/>
        </w:rPr>
      </w:pPr>
      <w:r w:rsidRPr="003C45CA">
        <w:rPr>
          <w:b/>
          <w:color w:val="00B0F0"/>
          <w:sz w:val="28"/>
          <w:szCs w:val="28"/>
        </w:rPr>
        <w:t>Gwybodaeth am ein gwaith ymchwil</w:t>
      </w:r>
    </w:p>
    <w:p w14:paraId="508F4C3A" w14:textId="1302BF1E" w:rsidR="00944225" w:rsidRPr="001A18E8" w:rsidRDefault="00944225" w:rsidP="00944225">
      <w:pPr>
        <w:rPr>
          <w:sz w:val="24"/>
          <w:szCs w:val="24"/>
        </w:rPr>
      </w:pPr>
      <w:r>
        <w:rPr>
          <w:sz w:val="24"/>
          <w:szCs w:val="24"/>
        </w:rPr>
        <w:t xml:space="preserve">Cafodd y gwaith ymchwil hwn gan </w:t>
      </w:r>
      <w:r w:rsidRPr="001A18E8">
        <w:rPr>
          <w:sz w:val="24"/>
          <w:szCs w:val="24"/>
        </w:rPr>
        <w:t>Oxford Consultants for Social Inclusion</w:t>
      </w:r>
      <w:r>
        <w:rPr>
          <w:sz w:val="24"/>
          <w:szCs w:val="24"/>
        </w:rPr>
        <w:t xml:space="preserve"> a ddisgrifir yn yr adroddiad hwn ei gomisiynu gan yr</w:t>
      </w:r>
      <w:r w:rsidRPr="001A18E8">
        <w:rPr>
          <w:sz w:val="24"/>
          <w:szCs w:val="24"/>
        </w:rPr>
        <w:t xml:space="preserve"> Ymddiriedolaeth Adeiladu Cymunedau</w:t>
      </w:r>
      <w:r>
        <w:rPr>
          <w:sz w:val="24"/>
          <w:szCs w:val="24"/>
        </w:rPr>
        <w:t xml:space="preserve">. Mae’n mapio ac yn graddio ardaloedd o Gymru o ran presenoldeb asedau </w:t>
      </w:r>
      <w:r w:rsidR="0004327C">
        <w:rPr>
          <w:sz w:val="24"/>
          <w:szCs w:val="24"/>
        </w:rPr>
        <w:t>dinesig</w:t>
      </w:r>
      <w:r>
        <w:rPr>
          <w:sz w:val="24"/>
          <w:szCs w:val="24"/>
        </w:rPr>
        <w:t>, lefelau ymgysylltu o fewn cymunedau a’u cysylltedd o ran mynediad at swyddi, rhwydweithiau trafnidiaeth a seilwaith TG.</w:t>
      </w:r>
    </w:p>
    <w:p w14:paraId="4CD599C2" w14:textId="034FD89A" w:rsidR="00290655" w:rsidRPr="001A18E8" w:rsidRDefault="00290655" w:rsidP="00290655">
      <w:pPr>
        <w:rPr>
          <w:sz w:val="24"/>
          <w:szCs w:val="24"/>
        </w:rPr>
      </w:pPr>
      <w:r>
        <w:rPr>
          <w:sz w:val="24"/>
          <w:szCs w:val="24"/>
        </w:rPr>
        <w:t xml:space="preserve">Drwy gynnal yr ymchwil, rydym wedi creu dau </w:t>
      </w:r>
      <w:r w:rsidR="007A64ED">
        <w:rPr>
          <w:sz w:val="24"/>
          <w:szCs w:val="24"/>
        </w:rPr>
        <w:t>indecsau</w:t>
      </w:r>
      <w:r>
        <w:rPr>
          <w:sz w:val="24"/>
          <w:szCs w:val="24"/>
        </w:rPr>
        <w:t xml:space="preserve"> newydd</w:t>
      </w:r>
      <w:r w:rsidRPr="001A18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Mae </w:t>
      </w:r>
      <w:r w:rsidR="00EE7C7F">
        <w:rPr>
          <w:sz w:val="24"/>
          <w:szCs w:val="24"/>
        </w:rPr>
        <w:t>Indecs</w:t>
      </w:r>
      <w:r>
        <w:rPr>
          <w:sz w:val="24"/>
          <w:szCs w:val="24"/>
        </w:rPr>
        <w:t xml:space="preserve"> Asedau Cymunedol Cymru</w:t>
      </w:r>
      <w:r w:rsidRPr="001A18E8">
        <w:rPr>
          <w:sz w:val="24"/>
          <w:szCs w:val="24"/>
        </w:rPr>
        <w:t xml:space="preserve"> (WCAI) </w:t>
      </w:r>
      <w:r>
        <w:rPr>
          <w:sz w:val="24"/>
          <w:szCs w:val="24"/>
        </w:rPr>
        <w:t xml:space="preserve">wedi </w:t>
      </w:r>
      <w:r w:rsidR="00697D11">
        <w:rPr>
          <w:sz w:val="24"/>
          <w:szCs w:val="24"/>
        </w:rPr>
        <w:t>rhestru</w:t>
      </w:r>
      <w:r>
        <w:rPr>
          <w:sz w:val="24"/>
          <w:szCs w:val="24"/>
        </w:rPr>
        <w:t xml:space="preserve"> pob un o’r </w:t>
      </w:r>
      <w:r w:rsidRPr="001A18E8">
        <w:rPr>
          <w:sz w:val="24"/>
          <w:szCs w:val="24"/>
        </w:rPr>
        <w:t>410</w:t>
      </w:r>
      <w:r>
        <w:rPr>
          <w:sz w:val="24"/>
          <w:szCs w:val="24"/>
        </w:rPr>
        <w:t xml:space="preserve"> o Ardaloedd Cynnyrch Ehangach Haen Ganol </w:t>
      </w:r>
      <w:r w:rsidRPr="001A18E8">
        <w:rPr>
          <w:sz w:val="24"/>
          <w:szCs w:val="24"/>
        </w:rPr>
        <w:t xml:space="preserve">(MSOA) </w:t>
      </w:r>
      <w:r>
        <w:rPr>
          <w:sz w:val="24"/>
          <w:szCs w:val="24"/>
        </w:rPr>
        <w:t>yng Nghymru o ran parthau cysylltedd, asedau cymunedol a chymunedau sy’n ymgysylltu, i ddangos y lefelau cyfunol o seilwaith cymunedol</w:t>
      </w:r>
      <w:r w:rsidRPr="001A18E8">
        <w:rPr>
          <w:sz w:val="24"/>
          <w:szCs w:val="24"/>
        </w:rPr>
        <w:t>.</w:t>
      </w:r>
    </w:p>
    <w:p w14:paraId="1F4B99F4" w14:textId="77777777" w:rsidR="002919A2" w:rsidRPr="001A18E8" w:rsidRDefault="002919A2" w:rsidP="002919A2">
      <w:pPr>
        <w:rPr>
          <w:sz w:val="24"/>
          <w:szCs w:val="24"/>
        </w:rPr>
      </w:pPr>
      <w:r w:rsidRPr="14563CBA">
        <w:rPr>
          <w:sz w:val="24"/>
          <w:szCs w:val="24"/>
        </w:rPr>
        <w:t xml:space="preserve">Mae Indecs Cydnerthedd Cymunedol Cymru (WCRI) yn uno’r Indecs asedau gyda </w:t>
      </w:r>
      <w:r w:rsidRPr="00332469">
        <w:rPr>
          <w:sz w:val="24"/>
          <w:szCs w:val="24"/>
        </w:rPr>
        <w:t>Mynegai</w:t>
      </w:r>
      <w:r w:rsidRPr="14563CBA">
        <w:rPr>
          <w:sz w:val="24"/>
          <w:szCs w:val="24"/>
        </w:rPr>
        <w:t xml:space="preserve"> Amddifadedd Lluosog Cymru (WIMD) i ddangos i ba raddau mae cymunedau’n profi heriau o ran amddifadedd a diffyg seilwaith. Mae cydgyfeirio trawiadol rhwng yr WCAI a’r WIMD, i raddau mwy nag y byddid yn ei ddisgwyl mewn gwlad fel Cymru, lle mae cymaint o bobl yn byw mewn ardaloedd gwledig. I’r rhan fwyaf o bobl yng Nghymru sy’n byw mewn ardaloedd difreintiedig, mae hefyd yn golygu byw mewn ardaloedd lle mae </w:t>
      </w:r>
      <w:r>
        <w:rPr>
          <w:sz w:val="24"/>
          <w:szCs w:val="24"/>
        </w:rPr>
        <w:t>seilwaith</w:t>
      </w:r>
      <w:r w:rsidRPr="14563CBA">
        <w:rPr>
          <w:sz w:val="24"/>
          <w:szCs w:val="24"/>
        </w:rPr>
        <w:t xml:space="preserve"> cymunedol allweddol yn brin. </w:t>
      </w:r>
    </w:p>
    <w:p w14:paraId="5D2D4C32" w14:textId="77777777" w:rsidR="00DD5E23" w:rsidRDefault="00DD5E23" w:rsidP="00DD5E23">
      <w:pPr>
        <w:spacing w:after="0"/>
        <w:rPr>
          <w:sz w:val="24"/>
          <w:szCs w:val="24"/>
        </w:rPr>
      </w:pPr>
    </w:p>
    <w:p w14:paraId="4D8C0C86" w14:textId="77777777" w:rsidR="00801A68" w:rsidRPr="00801A68" w:rsidRDefault="00801A68" w:rsidP="00801A68">
      <w:pPr>
        <w:rPr>
          <w:b/>
          <w:bCs/>
          <w:color w:val="00B0F0"/>
          <w:sz w:val="28"/>
          <w:szCs w:val="28"/>
        </w:rPr>
      </w:pPr>
      <w:r w:rsidRPr="00801A68">
        <w:rPr>
          <w:rStyle w:val="normaltextrun"/>
          <w:rFonts w:ascii="Calibri" w:hAnsi="Calibri"/>
          <w:b/>
          <w:bCs/>
          <w:color w:val="00B0F0"/>
          <w:sz w:val="28"/>
          <w:szCs w:val="28"/>
        </w:rPr>
        <w:t>Ein canfyddiadau</w:t>
      </w:r>
      <w:r w:rsidRPr="00801A68">
        <w:rPr>
          <w:rStyle w:val="eop"/>
          <w:rFonts w:ascii="Calibri" w:hAnsi="Calibri"/>
          <w:b/>
          <w:bCs/>
          <w:color w:val="00B0F0"/>
          <w:sz w:val="28"/>
          <w:szCs w:val="28"/>
        </w:rPr>
        <w:t> </w:t>
      </w:r>
    </w:p>
    <w:p w14:paraId="041C659B" w14:textId="553CE7D4" w:rsidR="00805A31" w:rsidRPr="008F0048" w:rsidRDefault="00805A31" w:rsidP="008F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02124"/>
          <w:sz w:val="42"/>
          <w:szCs w:val="42"/>
          <w:lang w:val="cy-GB"/>
        </w:rPr>
      </w:pPr>
      <w:r>
        <w:rPr>
          <w:sz w:val="24"/>
          <w:szCs w:val="24"/>
        </w:rPr>
        <w:t xml:space="preserve">Mae’r ymchwil hefyd yn nodi categori o Ardaloedd </w:t>
      </w:r>
      <w:proofErr w:type="spellStart"/>
      <w:r>
        <w:rPr>
          <w:sz w:val="24"/>
          <w:szCs w:val="24"/>
        </w:rPr>
        <w:t>Llai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Cydnerth</w:t>
      </w:r>
      <w:proofErr w:type="spellEnd"/>
      <w:r w:rsidRPr="001A18E8">
        <w:rPr>
          <w:sz w:val="24"/>
          <w:szCs w:val="24"/>
        </w:rPr>
        <w:t xml:space="preserve"> (</w:t>
      </w:r>
      <w:proofErr w:type="spellStart"/>
      <w:r w:rsidRPr="001A18E8">
        <w:rPr>
          <w:sz w:val="24"/>
          <w:szCs w:val="24"/>
        </w:rPr>
        <w:t>LRA</w:t>
      </w:r>
      <w:r w:rsidR="008A2A43">
        <w:rPr>
          <w:sz w:val="24"/>
          <w:szCs w:val="24"/>
        </w:rPr>
        <w:t>au</w:t>
      </w:r>
      <w:proofErr w:type="spellEnd"/>
      <w:r w:rsidRPr="001A18E8">
        <w:rPr>
          <w:sz w:val="24"/>
          <w:szCs w:val="24"/>
        </w:rPr>
        <w:t xml:space="preserve">) </w:t>
      </w:r>
      <w:proofErr w:type="spellStart"/>
      <w:r w:rsidR="008A2A43" w:rsidRPr="00C47978">
        <w:rPr>
          <w:rFonts w:cstheme="minorHAnsi"/>
          <w:sz w:val="24"/>
          <w:szCs w:val="24"/>
        </w:rPr>
        <w:t>yn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cael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eu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cysyniadu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fel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MSOAs </w:t>
      </w:r>
      <w:proofErr w:type="spellStart"/>
      <w:r w:rsidR="008A2A43" w:rsidRPr="00C47978">
        <w:rPr>
          <w:rFonts w:cstheme="minorHAnsi"/>
          <w:sz w:val="24"/>
          <w:szCs w:val="24"/>
        </w:rPr>
        <w:t>yng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Nghymru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, </w:t>
      </w:r>
      <w:proofErr w:type="spellStart"/>
      <w:r w:rsidR="008A2A43" w:rsidRPr="00C47978">
        <w:rPr>
          <w:rFonts w:cstheme="minorHAnsi"/>
          <w:sz w:val="24"/>
          <w:szCs w:val="24"/>
        </w:rPr>
        <w:t>sydd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â </w:t>
      </w:r>
      <w:proofErr w:type="spellStart"/>
      <w:r w:rsidR="008A2A43" w:rsidRPr="00C47978">
        <w:rPr>
          <w:rFonts w:cstheme="minorHAnsi"/>
          <w:sz w:val="24"/>
          <w:szCs w:val="24"/>
        </w:rPr>
        <w:t>lefelau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uchel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o </w:t>
      </w:r>
      <w:proofErr w:type="spellStart"/>
      <w:r w:rsidR="008A2A43" w:rsidRPr="00C47978">
        <w:rPr>
          <w:rFonts w:cstheme="minorHAnsi"/>
          <w:sz w:val="24"/>
          <w:szCs w:val="24"/>
        </w:rPr>
        <w:t>angen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ar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yr WCAI ac </w:t>
      </w:r>
      <w:proofErr w:type="spellStart"/>
      <w:r w:rsidR="008A2A43" w:rsidRPr="00C47978">
        <w:rPr>
          <w:rFonts w:cstheme="minorHAnsi"/>
          <w:sz w:val="24"/>
          <w:szCs w:val="24"/>
        </w:rPr>
        <w:t>ar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y </w:t>
      </w:r>
      <w:proofErr w:type="spellStart"/>
      <w:r w:rsidR="008A2A43" w:rsidRPr="00C47978">
        <w:rPr>
          <w:rFonts w:cstheme="minorHAnsi"/>
          <w:sz w:val="24"/>
          <w:szCs w:val="24"/>
        </w:rPr>
        <w:t>Mynegai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Amddifadedd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Lluosog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Cymru (WIMD) 2019</w:t>
      </w:r>
      <w:r w:rsidR="003A53F1">
        <w:rPr>
          <w:rFonts w:cstheme="minorHAnsi"/>
          <w:sz w:val="24"/>
          <w:szCs w:val="24"/>
        </w:rPr>
        <w:t xml:space="preserve">. </w:t>
      </w:r>
      <w:proofErr w:type="spellStart"/>
      <w:r w:rsidR="008F0048">
        <w:rPr>
          <w:rFonts w:cstheme="minorHAnsi"/>
          <w:sz w:val="24"/>
          <w:szCs w:val="24"/>
        </w:rPr>
        <w:t>A</w:t>
      </w:r>
      <w:r w:rsidR="008A2A43" w:rsidRPr="00C47978">
        <w:rPr>
          <w:rFonts w:cstheme="minorHAnsi"/>
          <w:sz w:val="24"/>
          <w:szCs w:val="24"/>
        </w:rPr>
        <w:t>rdaloedd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hynny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yn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y 25% </w:t>
      </w:r>
      <w:proofErr w:type="spellStart"/>
      <w:r w:rsidR="008A2A43" w:rsidRPr="00C47978">
        <w:rPr>
          <w:rFonts w:cstheme="minorHAnsi"/>
          <w:sz w:val="24"/>
          <w:szCs w:val="24"/>
        </w:rPr>
        <w:t>uchaf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yng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Nghymru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(</w:t>
      </w:r>
      <w:proofErr w:type="spellStart"/>
      <w:r w:rsidR="008A2A43" w:rsidRPr="00C47978">
        <w:rPr>
          <w:rFonts w:cstheme="minorHAnsi"/>
          <w:sz w:val="24"/>
          <w:szCs w:val="24"/>
        </w:rPr>
        <w:t>safleoedd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1-102) </w:t>
      </w:r>
      <w:proofErr w:type="spellStart"/>
      <w:r w:rsidR="008A2A43" w:rsidRPr="00C47978">
        <w:rPr>
          <w:rFonts w:cstheme="minorHAnsi"/>
          <w:sz w:val="24"/>
          <w:szCs w:val="24"/>
        </w:rPr>
        <w:t>yn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cael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eu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nodi </w:t>
      </w:r>
      <w:proofErr w:type="spellStart"/>
      <w:r w:rsidR="008A2A43" w:rsidRPr="00C47978">
        <w:rPr>
          <w:rFonts w:cstheme="minorHAnsi"/>
          <w:sz w:val="24"/>
          <w:szCs w:val="24"/>
        </w:rPr>
        <w:t>fel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ardaloedd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‘</w:t>
      </w:r>
      <w:proofErr w:type="spellStart"/>
      <w:r w:rsidR="008A2A43" w:rsidRPr="00C47978">
        <w:rPr>
          <w:rFonts w:cstheme="minorHAnsi"/>
          <w:sz w:val="24"/>
          <w:szCs w:val="24"/>
        </w:rPr>
        <w:t>llai</w:t>
      </w:r>
      <w:proofErr w:type="spellEnd"/>
      <w:r w:rsidR="008A2A43" w:rsidRPr="00C47978">
        <w:rPr>
          <w:rFonts w:cstheme="minorHAnsi"/>
          <w:sz w:val="24"/>
          <w:szCs w:val="24"/>
        </w:rPr>
        <w:t xml:space="preserve"> </w:t>
      </w:r>
      <w:proofErr w:type="spellStart"/>
      <w:r w:rsidR="008A2A43" w:rsidRPr="00C47978">
        <w:rPr>
          <w:rFonts w:cstheme="minorHAnsi"/>
          <w:sz w:val="24"/>
          <w:szCs w:val="24"/>
        </w:rPr>
        <w:t>cydnerth</w:t>
      </w:r>
      <w:proofErr w:type="spellEnd"/>
      <w:r w:rsidR="008A2A43" w:rsidRPr="00C47978">
        <w:rPr>
          <w:rFonts w:cstheme="minorHAnsi"/>
          <w:sz w:val="24"/>
          <w:szCs w:val="24"/>
        </w:rPr>
        <w:t>’</w:t>
      </w:r>
      <w:r w:rsidR="008F0048">
        <w:rPr>
          <w:rFonts w:ascii="Nunito Sans Light" w:hAnsi="Nunito Sans Light"/>
          <w:sz w:val="20"/>
        </w:rPr>
        <w:t xml:space="preserve"> </w:t>
      </w:r>
      <w:r>
        <w:rPr>
          <w:sz w:val="24"/>
          <w:szCs w:val="24"/>
        </w:rPr>
        <w:t xml:space="preserve">dim </w:t>
      </w:r>
      <w:proofErr w:type="spellStart"/>
      <w:r>
        <w:rPr>
          <w:sz w:val="24"/>
          <w:szCs w:val="24"/>
        </w:rPr>
        <w:t>ond</w:t>
      </w:r>
      <w:proofErr w:type="spellEnd"/>
      <w:r w:rsidRPr="001A18E8">
        <w:rPr>
          <w:sz w:val="24"/>
          <w:szCs w:val="24"/>
        </w:rPr>
        <w:t xml:space="preserve"> 27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ardaloedd</w:t>
      </w:r>
      <w:proofErr w:type="spellEnd"/>
      <w:r>
        <w:rPr>
          <w:sz w:val="24"/>
          <w:szCs w:val="24"/>
        </w:rPr>
        <w:t xml:space="preserve"> sydd yn yr </w:t>
      </w:r>
      <w:r w:rsidRPr="001A18E8">
        <w:rPr>
          <w:sz w:val="24"/>
          <w:szCs w:val="24"/>
        </w:rPr>
        <w:t xml:space="preserve">20% </w:t>
      </w:r>
      <w:r>
        <w:rPr>
          <w:sz w:val="24"/>
          <w:szCs w:val="24"/>
        </w:rPr>
        <w:t xml:space="preserve">o’r rhai mwyaf difreintiedig ar yr </w:t>
      </w:r>
      <w:r w:rsidRPr="001A18E8">
        <w:rPr>
          <w:sz w:val="24"/>
          <w:szCs w:val="24"/>
        </w:rPr>
        <w:t xml:space="preserve">WIMD, </w:t>
      </w:r>
      <w:r>
        <w:rPr>
          <w:sz w:val="24"/>
          <w:szCs w:val="24"/>
        </w:rPr>
        <w:t>ond nad ydynt yn cael eu cyfrif fel</w:t>
      </w:r>
      <w:r w:rsidRPr="001A18E8">
        <w:rPr>
          <w:sz w:val="24"/>
          <w:szCs w:val="24"/>
        </w:rPr>
        <w:t xml:space="preserve"> LRA.</w:t>
      </w:r>
      <w:r w:rsidRPr="00C329FD">
        <w:rPr>
          <w:rStyle w:val="Heading1Char"/>
          <w:rFonts w:ascii="Roboto" w:hAnsi="Roboto"/>
          <w:color w:val="3C4043"/>
          <w:sz w:val="27"/>
          <w:szCs w:val="27"/>
          <w:shd w:val="clear" w:color="auto" w:fill="D2E3FC"/>
        </w:rPr>
        <w:t xml:space="preserve"> </w:t>
      </w:r>
    </w:p>
    <w:p w14:paraId="7AEADB30" w14:textId="445BEA20" w:rsidR="00C13848" w:rsidRPr="001A18E8" w:rsidRDefault="00C13848" w:rsidP="00C13848">
      <w:pPr>
        <w:rPr>
          <w:sz w:val="24"/>
          <w:szCs w:val="24"/>
        </w:rPr>
      </w:pPr>
      <w:r>
        <w:rPr>
          <w:sz w:val="24"/>
          <w:szCs w:val="24"/>
        </w:rPr>
        <w:t xml:space="preserve">Yn drawiadol, mae llawer o’r cymunedau </w:t>
      </w:r>
      <w:r w:rsidRPr="001A18E8">
        <w:rPr>
          <w:sz w:val="24"/>
          <w:szCs w:val="24"/>
        </w:rPr>
        <w:t xml:space="preserve">LRA </w:t>
      </w:r>
      <w:r>
        <w:rPr>
          <w:sz w:val="24"/>
          <w:szCs w:val="24"/>
        </w:rPr>
        <w:t>sy’n profi heriau seilwaith ac amddifadedd i’w cael ar gyrion canolfannau trefol mawr, ar stadau tai a godwyd ar ôl yr Ail Ryfel Byd ac mewn hen gymunedau glofaol.</w:t>
      </w:r>
      <w:r w:rsidRPr="001A18E8">
        <w:rPr>
          <w:sz w:val="24"/>
          <w:szCs w:val="24"/>
        </w:rPr>
        <w:t xml:space="preserve"> </w:t>
      </w:r>
    </w:p>
    <w:p w14:paraId="1EE7BFE5" w14:textId="18543B98" w:rsidR="00C13848" w:rsidRPr="001A18E8" w:rsidRDefault="00C13848" w:rsidP="00C138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Mae’r data’n awgrymu bod y rhan fwyaf o ardaloedd gwledig, ar y cyfan, wedi gallu cadw eu hasedau </w:t>
      </w:r>
      <w:r w:rsidR="009406A7">
        <w:rPr>
          <w:sz w:val="24"/>
          <w:szCs w:val="24"/>
        </w:rPr>
        <w:t>dinesig</w:t>
      </w:r>
      <w:r>
        <w:rPr>
          <w:sz w:val="24"/>
          <w:szCs w:val="24"/>
        </w:rPr>
        <w:t>, er nad ydynt ar y cyfan yn cael eu disgrifio fel bod yn gyfoethog a’u bod yn aml yn profi cysylltedd gwael iawn. Mae dadansoddiad mwy manwl o’r data’n awgrymu bod llawer o ardaloedd gwledig ledled Cymru’n profi lefelau uchel o gymunedau byw ac ymgysylltiol.</w:t>
      </w:r>
    </w:p>
    <w:p w14:paraId="0B0D67DA" w14:textId="77777777" w:rsidR="00BC2628" w:rsidRDefault="00C13848" w:rsidP="00C13848">
      <w:pPr>
        <w:rPr>
          <w:sz w:val="24"/>
          <w:szCs w:val="24"/>
        </w:rPr>
      </w:pPr>
      <w:r>
        <w:rPr>
          <w:sz w:val="24"/>
          <w:szCs w:val="24"/>
        </w:rPr>
        <w:t xml:space="preserve">Mae ein hymchwil yn dangos bod cymunedau â llai o fannau cyfarfod, sy’n llai bywiog ac ymgysylltiol ac sydd â chysylltedd gwael â’r economi ehangach, yn profi canlyniadau cymdeithasol ac economaidd sy’n sylweddol wahanol o’u cymharu â chymunedau sydd â mwy o’r asedau hyn. </w:t>
      </w:r>
    </w:p>
    <w:p w14:paraId="20D92C29" w14:textId="77777777" w:rsidR="00BC2628" w:rsidRDefault="00BC2628" w:rsidP="00C13848">
      <w:pPr>
        <w:rPr>
          <w:sz w:val="24"/>
          <w:szCs w:val="24"/>
        </w:rPr>
      </w:pPr>
    </w:p>
    <w:p w14:paraId="33983471" w14:textId="77777777" w:rsidR="00BC2628" w:rsidRDefault="00C13848" w:rsidP="00C13848">
      <w:pPr>
        <w:rPr>
          <w:sz w:val="24"/>
          <w:szCs w:val="24"/>
        </w:rPr>
      </w:pPr>
      <w:r>
        <w:rPr>
          <w:sz w:val="24"/>
          <w:szCs w:val="24"/>
        </w:rPr>
        <w:t xml:space="preserve">Mae gan gymunedau sydd â llai o’r asedau hyn gyfraddau diweithdra uwch, yn aml nid oes gan y preswylwyr gymwysterau ac maent yn profi mwy o salwch tymor hir sy’n cyfyngu ar eu bywydau nag ardaloedd sy’n cael eu cyfrif fel rhai sy’n profi amddifadedd </w:t>
      </w:r>
      <w:r w:rsidRPr="002F00CB">
        <w:rPr>
          <w:sz w:val="24"/>
          <w:szCs w:val="24"/>
          <w:u w:val="single"/>
        </w:rPr>
        <w:t>sy</w:t>
      </w:r>
      <w:r>
        <w:rPr>
          <w:sz w:val="24"/>
          <w:szCs w:val="24"/>
          <w:u w:val="single"/>
        </w:rPr>
        <w:t>’n meddu</w:t>
      </w:r>
      <w:r w:rsidRPr="00F77179">
        <w:rPr>
          <w:sz w:val="24"/>
          <w:szCs w:val="24"/>
        </w:rPr>
        <w:t xml:space="preserve"> ar yr </w:t>
      </w:r>
      <w:r>
        <w:rPr>
          <w:sz w:val="24"/>
          <w:szCs w:val="24"/>
        </w:rPr>
        <w:t xml:space="preserve">asedau hynny ac yng Nghymru’n gyffredinol. </w:t>
      </w:r>
    </w:p>
    <w:p w14:paraId="3BB9669E" w14:textId="467FE59B" w:rsidR="00C13848" w:rsidRPr="001A18E8" w:rsidRDefault="00C13848" w:rsidP="00C13848">
      <w:pPr>
        <w:rPr>
          <w:sz w:val="24"/>
          <w:szCs w:val="24"/>
        </w:rPr>
      </w:pPr>
      <w:r>
        <w:rPr>
          <w:sz w:val="24"/>
          <w:szCs w:val="24"/>
        </w:rPr>
        <w:t>Mae ganddynt hefyd lefelau is o weithgarwch cymunedol ac maent yn derbyn lefelau is o gyllid gan y wladwriaeth a chyllidwyr elusennol er gwaethaf eu heriau cymdeithasol. Ac, er gwaethaf y problemau â chysylltedd, nid yw bron i draean yr aelwydydd mewn LRA yn berchen ar gar, sy’n golygu bod y preswylwyr yn fwy tebygol o gael problemau wrth gael gwaith a manteisio ar wasanaethau cyhoeddus allweddol.</w:t>
      </w:r>
    </w:p>
    <w:p w14:paraId="52A29E9A" w14:textId="77777777" w:rsidR="00C13848" w:rsidRPr="001A18E8" w:rsidRDefault="00C13848" w:rsidP="00C1384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Nid yw rhai o’r canfyddiadau hyn yn syndod, mae perifferoldeb cymharol llawer o’r LRA bron yn sicr o fod wedi cyfrannu at allfudo o blith y bobl iau, fwy medrus; ond nid yw’r canfyddiadau’n ymwneud ag iechyd, gweithredu cymunedol a mynediad at gyllid mor amlwg.</w:t>
      </w:r>
    </w:p>
    <w:p w14:paraId="449224D0" w14:textId="77777777" w:rsidR="001E21BE" w:rsidRPr="001A18E8" w:rsidRDefault="001E21BE" w:rsidP="001E21BE">
      <w:pPr>
        <w:rPr>
          <w:sz w:val="24"/>
          <w:szCs w:val="24"/>
        </w:rPr>
      </w:pPr>
      <w:r>
        <w:rPr>
          <w:sz w:val="24"/>
          <w:szCs w:val="24"/>
        </w:rPr>
        <w:t xml:space="preserve">Mae’r mapio a graddio penodol hwn o seilwaith cymunedol, wedi’i gyfuno â </w:t>
      </w:r>
      <w:r w:rsidRPr="001E21BE">
        <w:rPr>
          <w:sz w:val="24"/>
          <w:szCs w:val="24"/>
        </w:rPr>
        <w:t>Mynegai</w:t>
      </w:r>
      <w:r>
        <w:rPr>
          <w:sz w:val="24"/>
          <w:szCs w:val="24"/>
        </w:rPr>
        <w:t xml:space="preserve"> Amddifadedd Lluosog Cymru</w:t>
      </w:r>
      <w:r w:rsidRPr="001A18E8">
        <w:rPr>
          <w:sz w:val="24"/>
          <w:szCs w:val="24"/>
        </w:rPr>
        <w:t xml:space="preserve"> (WIMD), </w:t>
      </w:r>
      <w:r>
        <w:rPr>
          <w:sz w:val="24"/>
          <w:szCs w:val="24"/>
        </w:rPr>
        <w:t xml:space="preserve">yn dangos yn glir yr anghydraddoldeb parhaus yn seiliedig ar le sy’n bodoli ar hyd y lled y genedl. Mae’r anghydraddoldebau hyn wedi arwain at ganlyniadau cymdeithasol ac economaidd gwahanol iawn i bobl sy’n byw mewn LRA. </w:t>
      </w:r>
    </w:p>
    <w:p w14:paraId="400C0DF2" w14:textId="77777777" w:rsidR="00DD5E23" w:rsidRDefault="00DD5E23" w:rsidP="00DD5E23">
      <w:pPr>
        <w:spacing w:after="0"/>
        <w:rPr>
          <w:sz w:val="24"/>
          <w:szCs w:val="24"/>
        </w:rPr>
      </w:pPr>
    </w:p>
    <w:p w14:paraId="44830A8F" w14:textId="6CC2EA85" w:rsidR="00513A75" w:rsidRPr="00D116EB" w:rsidRDefault="00F4632F" w:rsidP="00D116EB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Argymhellion: yr hyn sydd angen digwydd nesaf</w:t>
      </w:r>
    </w:p>
    <w:p w14:paraId="7629B741" w14:textId="0D49CD38" w:rsidR="00925CD4" w:rsidRDefault="00BC2628" w:rsidP="00DD5E23">
      <w:r>
        <w:rPr>
          <w:noProof/>
        </w:rPr>
        <w:drawing>
          <wp:inline distT="0" distB="0" distL="0" distR="0" wp14:anchorId="63529AB5" wp14:editId="0D32F4BA">
            <wp:extent cx="5731510" cy="4298315"/>
            <wp:effectExtent l="0" t="0" r="0" b="0"/>
            <wp:docPr id="1540780002" name="Picture 1540780002" descr="A group of text box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780002" name="Picture 1" descr="A group of text box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A818" w14:textId="77777777" w:rsidR="00BC2628" w:rsidRDefault="00BC2628" w:rsidP="00DD5E23">
      <w:pPr>
        <w:rPr>
          <w:b/>
          <w:bCs/>
          <w:color w:val="00B0F0"/>
          <w:sz w:val="28"/>
          <w:szCs w:val="28"/>
          <w:highlight w:val="yellow"/>
        </w:rPr>
      </w:pPr>
    </w:p>
    <w:p w14:paraId="051B7170" w14:textId="77777777" w:rsidR="00BC2628" w:rsidRDefault="00BC2628" w:rsidP="00DD5E23">
      <w:pPr>
        <w:rPr>
          <w:b/>
          <w:bCs/>
          <w:color w:val="00B0F0"/>
          <w:sz w:val="28"/>
          <w:szCs w:val="28"/>
          <w:highlight w:val="yellow"/>
        </w:rPr>
      </w:pPr>
    </w:p>
    <w:p w14:paraId="6B8B4683" w14:textId="77777777" w:rsidR="00BC2628" w:rsidRDefault="00BC2628" w:rsidP="00DD5E23">
      <w:pPr>
        <w:rPr>
          <w:b/>
          <w:bCs/>
          <w:color w:val="00B0F0"/>
          <w:sz w:val="28"/>
          <w:szCs w:val="28"/>
          <w:highlight w:val="yellow"/>
        </w:rPr>
      </w:pPr>
    </w:p>
    <w:p w14:paraId="6E35FD39" w14:textId="41C53631" w:rsidR="00925CD4" w:rsidRDefault="00577752" w:rsidP="00DD5E23">
      <w:pPr>
        <w:rPr>
          <w:b/>
          <w:bCs/>
          <w:color w:val="00B0F0"/>
          <w:sz w:val="28"/>
          <w:szCs w:val="28"/>
        </w:rPr>
      </w:pPr>
      <w:r w:rsidRPr="003A5F32">
        <w:rPr>
          <w:b/>
          <w:bCs/>
          <w:color w:val="00B0F0"/>
          <w:sz w:val="28"/>
          <w:szCs w:val="28"/>
        </w:rPr>
        <w:t>Ble gallaf I ddarllen mwy</w:t>
      </w:r>
      <w:r w:rsidR="2551562F" w:rsidRPr="003A5F32">
        <w:rPr>
          <w:b/>
          <w:bCs/>
          <w:color w:val="00B0F0"/>
          <w:sz w:val="28"/>
          <w:szCs w:val="28"/>
        </w:rPr>
        <w:t>?</w:t>
      </w:r>
    </w:p>
    <w:p w14:paraId="2C8A097E" w14:textId="0AB446AA" w:rsidR="00577752" w:rsidRPr="00815DFC" w:rsidRDefault="00F2316B" w:rsidP="00DD5E23">
      <w:pPr>
        <w:rPr>
          <w:rStyle w:val="normaltextrun"/>
          <w:rFonts w:ascii="Calibri" w:hAnsi="Calibri"/>
          <w:color w:val="000000" w:themeColor="text1"/>
        </w:rPr>
      </w:pP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Cliciwch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hyperlink r:id="rId11" w:history="1">
        <w:proofErr w:type="spellStart"/>
        <w:r w:rsidRPr="00AE0671">
          <w:rPr>
            <w:rStyle w:val="Hyperlink"/>
            <w:rFonts w:ascii="Calibri" w:hAnsi="Calibri"/>
          </w:rPr>
          <w:t>yma</w:t>
        </w:r>
        <w:proofErr w:type="spellEnd"/>
      </w:hyperlink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i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lawrlwytho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Adroddiad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Polisi BCT (Cymraeg)</w:t>
      </w:r>
      <w:r w:rsidR="003A5F32" w:rsidRPr="00815DFC">
        <w:rPr>
          <w:rStyle w:val="normaltextrun"/>
          <w:rFonts w:ascii="Calibri" w:hAnsi="Calibri"/>
          <w:color w:val="000000" w:themeColor="text1"/>
        </w:rPr>
        <w:t xml:space="preserve"> </w:t>
      </w:r>
    </w:p>
    <w:p w14:paraId="0BF007B4" w14:textId="40804319" w:rsidR="004D2D04" w:rsidRPr="00815DFC" w:rsidRDefault="004D2D04" w:rsidP="004D2D04">
      <w:pPr>
        <w:rPr>
          <w:color w:val="000000" w:themeColor="text1"/>
        </w:rPr>
      </w:pP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Cliciwch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hyperlink r:id="rId12" w:history="1">
        <w:proofErr w:type="spellStart"/>
        <w:r w:rsidRPr="00ED53A3">
          <w:rPr>
            <w:rStyle w:val="Hyperlink"/>
            <w:rFonts w:ascii="Calibri" w:hAnsi="Calibri"/>
          </w:rPr>
          <w:t>yma</w:t>
        </w:r>
        <w:proofErr w:type="spellEnd"/>
      </w:hyperlink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i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lawrlwytho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adroddiad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OCSI (Cymraeg)</w:t>
      </w:r>
    </w:p>
    <w:p w14:paraId="099667E9" w14:textId="7509C7D1" w:rsidR="004D2D04" w:rsidRPr="00815DFC" w:rsidRDefault="003A5F32" w:rsidP="00DD5E23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Cliciwch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hyperlink r:id="rId13" w:history="1">
        <w:proofErr w:type="spellStart"/>
        <w:r w:rsidRPr="00E40A34">
          <w:rPr>
            <w:rStyle w:val="Hyperlink"/>
            <w:rFonts w:ascii="Calibri" w:hAnsi="Calibri"/>
          </w:rPr>
          <w:t>yma</w:t>
        </w:r>
        <w:proofErr w:type="spellEnd"/>
      </w:hyperlink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i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lawrlwytho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</w:t>
      </w:r>
      <w:proofErr w:type="spellStart"/>
      <w:r w:rsidRPr="00815DFC">
        <w:rPr>
          <w:rStyle w:val="normaltextrun"/>
          <w:rFonts w:ascii="Calibri" w:hAnsi="Calibri"/>
          <w:color w:val="000000" w:themeColor="text1"/>
        </w:rPr>
        <w:t>taenlen</w:t>
      </w:r>
      <w:proofErr w:type="spellEnd"/>
      <w:r w:rsidRPr="00815DFC">
        <w:rPr>
          <w:rStyle w:val="normaltextrun"/>
          <w:rFonts w:ascii="Calibri" w:hAnsi="Calibri"/>
          <w:color w:val="000000" w:themeColor="text1"/>
        </w:rPr>
        <w:t xml:space="preserve"> y Set Ddata Ymchwil Gyflawn </w:t>
      </w:r>
    </w:p>
    <w:p w14:paraId="45D21369" w14:textId="77777777" w:rsidR="003D708A" w:rsidRDefault="003D708A" w:rsidP="0019343B">
      <w:pPr>
        <w:spacing w:after="0"/>
        <w:rPr>
          <w:sz w:val="24"/>
          <w:szCs w:val="24"/>
        </w:rPr>
      </w:pPr>
    </w:p>
    <w:p w14:paraId="02235580" w14:textId="0D5B0FBD" w:rsidR="0019343B" w:rsidRDefault="0019343B" w:rsidP="00815DFC">
      <w:pPr>
        <w:spacing w:after="0"/>
        <w:rPr>
          <w:b/>
          <w:bCs/>
          <w:color w:val="00B0F0"/>
          <w:sz w:val="28"/>
          <w:szCs w:val="28"/>
        </w:rPr>
      </w:pPr>
      <w:r w:rsidRPr="00815DFC">
        <w:rPr>
          <w:b/>
          <w:bCs/>
          <w:color w:val="00B0F0"/>
          <w:sz w:val="28"/>
          <w:szCs w:val="28"/>
        </w:rPr>
        <w:t>A</w:t>
      </w:r>
      <w:r w:rsidR="003D708A" w:rsidRPr="00815DFC">
        <w:rPr>
          <w:b/>
          <w:bCs/>
          <w:color w:val="00B0F0"/>
          <w:sz w:val="28"/>
          <w:szCs w:val="28"/>
        </w:rPr>
        <w:t>mdanom ni</w:t>
      </w:r>
    </w:p>
    <w:p w14:paraId="76F36B51" w14:textId="77777777" w:rsidR="00605C34" w:rsidRPr="00557FE3" w:rsidRDefault="00605C34" w:rsidP="00605C34">
      <w:pPr>
        <w:spacing w:after="0"/>
      </w:pPr>
    </w:p>
    <w:p w14:paraId="73690240" w14:textId="77777777" w:rsidR="00605C34" w:rsidRPr="00DC7193" w:rsidRDefault="00605C34" w:rsidP="00815DFC">
      <w:p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Sefydlwyd yr Ymddiriedolaeth Adeiladu Cymunedau (BCT) yn 2015 gyda’r bwriad o gefnogi datblygu cymunedol sy’n seiliedig ar asedau, er mwyn galluogi pobl i wneud eu cymdogaethau eu hunain yn llefydd cryfach a gwell i fyw ynddynt. Gyda chefnogaeth gwaddol o £16.5m gan Gronfa Gymunedol y Loteri Genedlaethol, fe wnaethom sefydlu’r rhaglen Buddsoddi’n Lleol i ddarparu £1m dros 10-12 mlynedd ar gyfer 13 cymuned ledled Cymru, i drigolion fuddsoddi yn ôl eu blaenoriaethau eu hunain. Cafodd y cymunedau hyn eu nodi oherwydd eu safle ar Fynegai Amddifadedd Lluosog Cymru (WIMD) a’u mynediad cyfyngedig blaenorol at gyllid y loteri.</w:t>
      </w:r>
    </w:p>
    <w:p w14:paraId="74948E48" w14:textId="0BAE4AA7" w:rsidR="0019343B" w:rsidRPr="000B07BC" w:rsidRDefault="0019343B" w:rsidP="00DD5E23">
      <w:pPr>
        <w:rPr>
          <w:sz w:val="24"/>
          <w:szCs w:val="24"/>
        </w:rPr>
      </w:pPr>
    </w:p>
    <w:sectPr w:rsidR="0019343B" w:rsidRPr="000B07BC" w:rsidSect="007D554B">
      <w:footerReference w:type="default" r:id="rId14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0EBB" w14:textId="77777777" w:rsidR="00374DF2" w:rsidRDefault="00374DF2" w:rsidP="00DA004E">
      <w:pPr>
        <w:spacing w:after="0" w:line="240" w:lineRule="auto"/>
      </w:pPr>
      <w:r>
        <w:separator/>
      </w:r>
    </w:p>
  </w:endnote>
  <w:endnote w:type="continuationSeparator" w:id="0">
    <w:p w14:paraId="5B5D224B" w14:textId="77777777" w:rsidR="00374DF2" w:rsidRDefault="00374DF2" w:rsidP="00DA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2CDE" w14:textId="77777777" w:rsidR="00DA004E" w:rsidRDefault="00DA004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3BE9C26" w14:textId="77777777" w:rsidR="00DA004E" w:rsidRDefault="00DA0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329A" w14:textId="77777777" w:rsidR="00374DF2" w:rsidRDefault="00374DF2" w:rsidP="00DA004E">
      <w:pPr>
        <w:spacing w:after="0" w:line="240" w:lineRule="auto"/>
      </w:pPr>
      <w:r>
        <w:separator/>
      </w:r>
    </w:p>
  </w:footnote>
  <w:footnote w:type="continuationSeparator" w:id="0">
    <w:p w14:paraId="3EEE67A0" w14:textId="77777777" w:rsidR="00374DF2" w:rsidRDefault="00374DF2" w:rsidP="00DA0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75"/>
    <w:rsid w:val="00004FE3"/>
    <w:rsid w:val="0004327C"/>
    <w:rsid w:val="000B07BC"/>
    <w:rsid w:val="0019343B"/>
    <w:rsid w:val="001E21BE"/>
    <w:rsid w:val="001F0B13"/>
    <w:rsid w:val="00216F99"/>
    <w:rsid w:val="00264BE2"/>
    <w:rsid w:val="00290655"/>
    <w:rsid w:val="002919A2"/>
    <w:rsid w:val="00374DF2"/>
    <w:rsid w:val="003A53F1"/>
    <w:rsid w:val="003A5F32"/>
    <w:rsid w:val="003C45CA"/>
    <w:rsid w:val="003D708A"/>
    <w:rsid w:val="004D2D04"/>
    <w:rsid w:val="00513A75"/>
    <w:rsid w:val="00577752"/>
    <w:rsid w:val="005C388C"/>
    <w:rsid w:val="005E33CA"/>
    <w:rsid w:val="00605C34"/>
    <w:rsid w:val="00697D11"/>
    <w:rsid w:val="00714FA1"/>
    <w:rsid w:val="00723254"/>
    <w:rsid w:val="007A64ED"/>
    <w:rsid w:val="007D554B"/>
    <w:rsid w:val="00801A68"/>
    <w:rsid w:val="00805A31"/>
    <w:rsid w:val="00815DFC"/>
    <w:rsid w:val="008A2A43"/>
    <w:rsid w:val="008F0048"/>
    <w:rsid w:val="00911BC6"/>
    <w:rsid w:val="00925CD4"/>
    <w:rsid w:val="0093798A"/>
    <w:rsid w:val="009406A7"/>
    <w:rsid w:val="00944225"/>
    <w:rsid w:val="00997BED"/>
    <w:rsid w:val="00A2792D"/>
    <w:rsid w:val="00AE0671"/>
    <w:rsid w:val="00B00C94"/>
    <w:rsid w:val="00B717F4"/>
    <w:rsid w:val="00BC2628"/>
    <w:rsid w:val="00C13848"/>
    <w:rsid w:val="00C35F2A"/>
    <w:rsid w:val="00CF5671"/>
    <w:rsid w:val="00D0228E"/>
    <w:rsid w:val="00D116EB"/>
    <w:rsid w:val="00DA004E"/>
    <w:rsid w:val="00DD5E23"/>
    <w:rsid w:val="00E40A34"/>
    <w:rsid w:val="00EC7AD8"/>
    <w:rsid w:val="00ED53A3"/>
    <w:rsid w:val="00EE7C7F"/>
    <w:rsid w:val="00F2316B"/>
    <w:rsid w:val="00F4632F"/>
    <w:rsid w:val="17F28FA2"/>
    <w:rsid w:val="20E87AD5"/>
    <w:rsid w:val="2551562F"/>
    <w:rsid w:val="30B20AC5"/>
    <w:rsid w:val="388DEED8"/>
    <w:rsid w:val="58638776"/>
    <w:rsid w:val="5E337260"/>
    <w:rsid w:val="5FE1C6AB"/>
    <w:rsid w:val="75395438"/>
    <w:rsid w:val="76E2C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CA1A"/>
  <w15:chartTrackingRefBased/>
  <w15:docId w15:val="{5755057B-6628-A84F-8A69-A3D8753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9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01A68"/>
  </w:style>
  <w:style w:type="character" w:customStyle="1" w:styleId="eop">
    <w:name w:val="eop"/>
    <w:basedOn w:val="DefaultParagraphFont"/>
    <w:rsid w:val="00801A68"/>
  </w:style>
  <w:style w:type="character" w:customStyle="1" w:styleId="Heading1Char">
    <w:name w:val="Heading 1 Char"/>
    <w:basedOn w:val="DefaultParagraphFont"/>
    <w:link w:val="Heading1"/>
    <w:uiPriority w:val="9"/>
    <w:rsid w:val="00F463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character" w:styleId="Hyperlink">
    <w:name w:val="Hyperlink"/>
    <w:basedOn w:val="DefaultParagraphFont"/>
    <w:uiPriority w:val="99"/>
    <w:unhideWhenUsed/>
    <w:rsid w:val="003D70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4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ct.wales/wcai?locale=cy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tatic1.squarespace.com/static/62554a379dc7e96b0ee4c256/t/650aec6f1fd3741be46a2b63/1695214705895/%5BCYM%5D+Community+resilience+in+Wales+technical+analysis+repor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ic1.squarespace.com/static/62554a379dc7e96b0ee4c256/t/650d88c3fad56b3079b5731b/1695385799089/Cymunedau+cydnerth+-+wynebu%27r+her+o+fod+ar+yr+ymylon+-+CYMRAEG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8F10096C3924A98C59295B816CD5E" ma:contentTypeVersion="24" ma:contentTypeDescription="Create a new document." ma:contentTypeScope="" ma:versionID="e2d3d42d745d96767f48dba7615c6e43">
  <xsd:schema xmlns:xsd="http://www.w3.org/2001/XMLSchema" xmlns:xs="http://www.w3.org/2001/XMLSchema" xmlns:p="http://schemas.microsoft.com/office/2006/metadata/properties" xmlns:ns2="3fef2537-9cdd-4c3b-9f7f-4cb73bf19292" xmlns:ns3="a48bd168-8d7f-493d-a00b-4e164362736b" targetNamespace="http://schemas.microsoft.com/office/2006/metadata/properties" ma:root="true" ma:fieldsID="e687ebbb7961bf161cbb410e6455560c" ns2:_="" ns3:_="">
    <xsd:import namespace="3fef2537-9cdd-4c3b-9f7f-4cb73bf19292"/>
    <xsd:import namespace="a48bd168-8d7f-493d-a00b-4e1643627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2537-9cdd-4c3b-9f7f-4cb73bf1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b217c3-e3e4-4335-88ad-915703f55a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d168-8d7f-493d-a00b-4e164362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1536a7-7007-4d58-a4d3-9a2020237c9e}" ma:internalName="TaxCatchAll" ma:showField="CatchAllData" ma:web="a48bd168-8d7f-493d-a00b-4e1643627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f2537-9cdd-4c3b-9f7f-4cb73bf19292">
      <Terms xmlns="http://schemas.microsoft.com/office/infopath/2007/PartnerControls"/>
    </lcf76f155ced4ddcb4097134ff3c332f>
    <TaxCatchAll xmlns="a48bd168-8d7f-493d-a00b-4e164362736b" xsi:nil="true"/>
    <SharedWithUsers xmlns="a48bd168-8d7f-493d-a00b-4e164362736b">
      <UserInfo>
        <DisplayName>Rhian  Burgess</DisplayName>
        <AccountId>302</AccountId>
        <AccountType/>
      </UserInfo>
      <UserInfo>
        <DisplayName>Sarah Warr</DisplayName>
        <AccountId>134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8292C-5653-4EDB-8072-20C52B72A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2537-9cdd-4c3b-9f7f-4cb73bf19292"/>
    <ds:schemaRef ds:uri="a48bd168-8d7f-493d-a00b-4e1643627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5CDA2-32EB-424E-A1A7-755A0C841C3C}">
  <ds:schemaRefs>
    <ds:schemaRef ds:uri="http://schemas.microsoft.com/office/2006/metadata/properties"/>
    <ds:schemaRef ds:uri="http://schemas.microsoft.com/office/infopath/2007/PartnerControls"/>
    <ds:schemaRef ds:uri="3fef2537-9cdd-4c3b-9f7f-4cb73bf19292"/>
    <ds:schemaRef ds:uri="a48bd168-8d7f-493d-a00b-4e164362736b"/>
  </ds:schemaRefs>
</ds:datastoreItem>
</file>

<file path=customXml/itemProps3.xml><?xml version="1.0" encoding="utf-8"?>
<ds:datastoreItem xmlns:ds="http://schemas.openxmlformats.org/officeDocument/2006/customXml" ds:itemID="{B3A5F319-50C3-4CEC-8759-B23219F57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 Burgess</dc:creator>
  <cp:keywords/>
  <dc:description/>
  <cp:lastModifiedBy>Eleri Williams</cp:lastModifiedBy>
  <cp:revision>2</cp:revision>
  <dcterms:created xsi:type="dcterms:W3CDTF">2023-11-01T14:25:00Z</dcterms:created>
  <dcterms:modified xsi:type="dcterms:W3CDTF">2023-11-01T14:25:00Z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0x0101005F88F10096C3924A98C59295B816CD5E</vt:lpwstr>
  </property>
  <property fmtid="{D5CDD505-2E9C-101B-9397-08002B2CF9AE}" pid="3" name="MediaServiceImageTags">
    <vt:lpwstr/>
  </property>
</Properties>
</file>